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9E40C">
      <w:pPr>
        <w:spacing w:after="120" w:line="240" w:lineRule="auto"/>
        <w:ind w:firstLine="88"/>
        <w:jc w:val="center"/>
        <w:rPr>
          <w:rFonts w:hint="cs"/>
          <w:b/>
          <w:bCs/>
          <w:sz w:val="72"/>
          <w:szCs w:val="72"/>
          <w:u w:val="single"/>
          <w:rtl/>
          <w:lang w:bidi="ar-IQ"/>
        </w:rPr>
      </w:pPr>
    </w:p>
    <w:p w14:paraId="4934EED7">
      <w:pPr>
        <w:spacing w:after="120" w:line="240" w:lineRule="auto"/>
        <w:ind w:firstLine="88"/>
        <w:jc w:val="center"/>
        <w:rPr>
          <w:rFonts w:hint="default" w:ascii="Arial" w:hAnsi="Arial" w:cs="Arial"/>
          <w:color w:val="000000"/>
          <w:sz w:val="96"/>
          <w:szCs w:val="96"/>
          <w:rtl/>
          <w:lang w:val="en-US" w:bidi="ar-IQ"/>
        </w:rPr>
      </w:pPr>
      <w:r>
        <w:rPr>
          <w:rFonts w:hint="cs"/>
          <w:b/>
          <w:bCs/>
          <w:sz w:val="72"/>
          <w:szCs w:val="72"/>
          <w:u w:val="single"/>
          <w:rtl/>
          <w:lang w:bidi="ar-IQ"/>
        </w:rPr>
        <w:t>اعلان الى</w:t>
      </w:r>
      <w:r>
        <w:rPr>
          <w:rFonts w:hint="cs"/>
          <w:b/>
          <w:bCs/>
          <w:sz w:val="72"/>
          <w:szCs w:val="72"/>
          <w:u w:val="single"/>
          <w:rtl/>
          <w:lang w:val="en-US" w:bidi="ar-IQ"/>
        </w:rPr>
        <w:t xml:space="preserve"> الطلبة</w:t>
      </w:r>
      <w:r>
        <w:rPr>
          <w:rFonts w:hint="cs"/>
          <w:b/>
          <w:bCs/>
          <w:sz w:val="72"/>
          <w:szCs w:val="72"/>
          <w:u w:val="single"/>
          <w:rtl/>
          <w:lang w:bidi="ar-IQ"/>
        </w:rPr>
        <w:t xml:space="preserve"> المقبولين</w:t>
      </w:r>
      <w:r>
        <w:rPr>
          <w:rFonts w:hint="cs"/>
          <w:b/>
          <w:bCs/>
          <w:sz w:val="72"/>
          <w:szCs w:val="72"/>
          <w:u w:val="single"/>
          <w:rtl/>
          <w:lang w:val="en-US" w:bidi="ar-IQ"/>
        </w:rPr>
        <w:t xml:space="preserve"> للعام الدراسي 2024-2025</w:t>
      </w:r>
    </w:p>
    <w:p w14:paraId="6CE96DF8">
      <w:pPr>
        <w:spacing w:after="0"/>
        <w:jc w:val="both"/>
        <w:rPr>
          <w:b/>
          <w:bCs/>
          <w:sz w:val="32"/>
          <w:szCs w:val="32"/>
          <w:lang w:bidi="ar-IQ"/>
        </w:rPr>
      </w:pPr>
    </w:p>
    <w:p w14:paraId="5C99C71D">
      <w:pPr>
        <w:spacing w:after="120"/>
        <w:ind w:firstLine="88"/>
        <w:jc w:val="both"/>
        <w:rPr>
          <w:rFonts w:hint="cs"/>
          <w:b/>
          <w:bCs/>
          <w:sz w:val="66"/>
          <w:szCs w:val="66"/>
          <w:u w:val="none"/>
          <w:rtl/>
          <w:lang w:val="en-US" w:bidi="ar-IQ"/>
        </w:rPr>
      </w:pPr>
      <w:r>
        <w:rPr>
          <w:rFonts w:hint="cs"/>
          <w:b/>
          <w:bCs/>
          <w:sz w:val="66"/>
          <w:szCs w:val="66"/>
          <w:u w:val="none"/>
          <w:rtl/>
          <w:lang w:val="en-US" w:bidi="ar-IQ"/>
        </w:rPr>
        <w:t>تحيـــــــة طيبــــــة.....</w:t>
      </w:r>
    </w:p>
    <w:p w14:paraId="72E1FB4D">
      <w:pPr>
        <w:spacing w:after="120"/>
        <w:ind w:firstLine="88"/>
        <w:jc w:val="both"/>
        <w:rPr>
          <w:rFonts w:hint="default" w:ascii="Calibri" w:hAnsi="Calibri" w:cs="Calibri"/>
          <w:b/>
          <w:bCs/>
          <w:sz w:val="66"/>
          <w:szCs w:val="66"/>
          <w:u w:val="none"/>
          <w:rtl/>
          <w:lang w:val="en-US" w:bidi="ar-IQ"/>
        </w:rPr>
      </w:pPr>
      <w:r>
        <w:rPr>
          <w:rFonts w:hint="cs"/>
          <w:b/>
          <w:bCs/>
          <w:sz w:val="72"/>
          <w:szCs w:val="72"/>
          <w:u w:val="none"/>
          <w:rtl/>
          <w:lang w:val="en-US" w:bidi="ar-IQ"/>
        </w:rPr>
        <w:t xml:space="preserve"> </w:t>
      </w:r>
      <w:r>
        <w:rPr>
          <w:rFonts w:hint="cs"/>
          <w:b/>
          <w:bCs/>
          <w:sz w:val="60"/>
          <w:szCs w:val="60"/>
          <w:u w:val="none"/>
          <w:rtl/>
          <w:lang w:val="en-US" w:bidi="ar-IQ"/>
        </w:rPr>
        <w:t xml:space="preserve"> </w:t>
      </w:r>
      <w:r>
        <w:rPr>
          <w:rFonts w:hint="default" w:ascii="Calibri" w:hAnsi="Calibri" w:cs="Calibri"/>
          <w:b/>
          <w:bCs/>
          <w:sz w:val="60"/>
          <w:szCs w:val="60"/>
          <w:u w:val="none"/>
          <w:rtl/>
          <w:lang w:val="en-US" w:bidi="ar-IQ"/>
        </w:rPr>
        <w:t>تدعو</w:t>
      </w:r>
      <w:r>
        <w:rPr>
          <w:rFonts w:hint="cs" w:ascii="Calibri" w:hAnsi="Calibri" w:cs="Calibri"/>
          <w:b/>
          <w:bCs/>
          <w:sz w:val="60"/>
          <w:szCs w:val="60"/>
          <w:u w:val="none"/>
          <w:rtl/>
          <w:lang w:val="en-US" w:bidi="ar-IQ"/>
        </w:rPr>
        <w:t xml:space="preserve"> </w:t>
      </w:r>
      <w:r>
        <w:rPr>
          <w:rFonts w:hint="default" w:ascii="Calibri" w:hAnsi="Calibri" w:cs="Calibri"/>
          <w:b/>
          <w:bCs/>
          <w:sz w:val="60"/>
          <w:szCs w:val="60"/>
          <w:u w:val="none"/>
          <w:rtl/>
          <w:lang w:val="en-US" w:bidi="ar-IQ"/>
        </w:rPr>
        <w:t>عمادة كلية الطب/ جامعة النهرين جميع الطلبة المقبولين في كلي</w:t>
      </w:r>
      <w:r>
        <w:rPr>
          <w:rFonts w:hint="cs" w:ascii="Calibri" w:hAnsi="Calibri" w:cs="Calibri"/>
          <w:b/>
          <w:bCs/>
          <w:sz w:val="60"/>
          <w:szCs w:val="60"/>
          <w:u w:val="none"/>
          <w:rtl/>
          <w:lang w:val="en-US" w:bidi="ar-IQ"/>
        </w:rPr>
        <w:t>تنا وفق قناة</w:t>
      </w:r>
      <w:r>
        <w:rPr>
          <w:rFonts w:hint="default" w:ascii="Calibri" w:hAnsi="Calibri" w:cs="Calibri"/>
          <w:b/>
          <w:bCs/>
          <w:sz w:val="60"/>
          <w:szCs w:val="60"/>
          <w:u w:val="none"/>
          <w:rtl/>
          <w:lang w:val="en-US" w:bidi="ar-IQ"/>
        </w:rPr>
        <w:t xml:space="preserve"> القبول المركزي(جميع القنوات) والطلبة الوافدين  المقبولين وفق قناة التعليم الحكومي الخاص الصباحي الدولي الحضور الى شعبة </w:t>
      </w:r>
      <w:r>
        <w:rPr>
          <w:rFonts w:hint="default" w:ascii="Calibri" w:hAnsi="Calibri" w:cs="Calibri"/>
          <w:b/>
          <w:bCs/>
          <w:sz w:val="60"/>
          <w:szCs w:val="60"/>
          <w:u w:val="none"/>
          <w:rtl/>
          <w:lang w:val="en-US" w:bidi="ar-IQ"/>
        </w:rPr>
        <w:t xml:space="preserve">شؤون الطلبة والتسجيل </w:t>
      </w:r>
      <w:r>
        <w:rPr>
          <w:rFonts w:hint="default" w:ascii="Calibri" w:hAnsi="Calibri" w:cs="Calibri"/>
          <w:b/>
          <w:bCs/>
          <w:sz w:val="60"/>
          <w:szCs w:val="60"/>
          <w:u w:val="none"/>
          <w:rtl/>
          <w:lang w:val="en-US" w:bidi="ar-IQ"/>
        </w:rPr>
        <w:t xml:space="preserve">في بناية العمادة، لغرض اكمال متطلبات التسجيل ونرفق طياً المتطلبات اللازمه لاكمال متطلبات التسجيل </w:t>
      </w:r>
      <w:r>
        <w:rPr>
          <w:rFonts w:hint="default" w:ascii="Calibri" w:hAnsi="Calibri" w:cs="Calibri"/>
          <w:b/>
          <w:bCs/>
          <w:sz w:val="60"/>
          <w:szCs w:val="60"/>
          <w:u w:val="none"/>
          <w:rtl/>
          <w:lang w:val="en-US" w:bidi="ar-IQ"/>
        </w:rPr>
        <w:t xml:space="preserve">مع تمنياتنا لجميع الطلبة </w:t>
      </w:r>
      <w:r>
        <w:rPr>
          <w:rFonts w:hint="cs" w:ascii="Calibri" w:hAnsi="Calibri" w:cs="Calibri"/>
          <w:b/>
          <w:bCs/>
          <w:sz w:val="60"/>
          <w:szCs w:val="60"/>
          <w:u w:val="none"/>
          <w:rtl/>
          <w:lang w:val="en-US" w:bidi="ar-IQ"/>
        </w:rPr>
        <w:t>ب</w:t>
      </w:r>
      <w:r>
        <w:rPr>
          <w:rFonts w:hint="default" w:ascii="Calibri" w:hAnsi="Calibri" w:cs="Calibri"/>
          <w:b/>
          <w:bCs/>
          <w:sz w:val="60"/>
          <w:szCs w:val="60"/>
          <w:u w:val="none"/>
          <w:rtl/>
          <w:lang w:val="en-US" w:bidi="ar-IQ"/>
        </w:rPr>
        <w:t>الموفقية</w:t>
      </w:r>
      <w:r>
        <w:rPr>
          <w:rFonts w:hint="default" w:ascii="Calibri" w:hAnsi="Calibri" w:cs="Calibri"/>
          <w:b/>
          <w:bCs/>
          <w:sz w:val="60"/>
          <w:szCs w:val="60"/>
          <w:u w:val="none"/>
          <w:rtl/>
          <w:lang w:val="en-US" w:bidi="ar-IQ"/>
        </w:rPr>
        <w:t xml:space="preserve">.  </w:t>
      </w:r>
      <w:r>
        <w:rPr>
          <w:rFonts w:hint="default" w:ascii="Calibri" w:hAnsi="Calibri" w:cs="Calibri"/>
          <w:b/>
          <w:bCs/>
          <w:sz w:val="66"/>
          <w:szCs w:val="66"/>
          <w:u w:val="none"/>
          <w:rtl/>
          <w:lang w:val="en-US" w:bidi="ar-IQ"/>
        </w:rPr>
        <w:t xml:space="preserve"> </w:t>
      </w:r>
    </w:p>
    <w:p w14:paraId="67B30367">
      <w:pPr>
        <w:spacing w:after="120" w:line="240" w:lineRule="auto"/>
        <w:ind w:firstLine="88"/>
        <w:jc w:val="both"/>
        <w:rPr>
          <w:rFonts w:hint="cs"/>
          <w:b/>
          <w:bCs/>
          <w:sz w:val="66"/>
          <w:szCs w:val="66"/>
          <w:u w:val="none"/>
          <w:rtl/>
          <w:lang w:val="en-US" w:bidi="ar-IQ"/>
        </w:rPr>
      </w:pPr>
      <w:r>
        <w:rPr>
          <w:rFonts w:hint="cs"/>
          <w:b/>
          <w:bCs/>
          <w:sz w:val="72"/>
          <w:szCs w:val="72"/>
          <w:u w:val="none"/>
          <w:rtl/>
          <w:lang w:val="en-US" w:bidi="ar-IQ"/>
        </w:rPr>
        <w:t xml:space="preserve">   </w:t>
      </w:r>
    </w:p>
    <w:p w14:paraId="3EF99FE9">
      <w:pPr>
        <w:spacing w:after="120"/>
        <w:ind w:firstLine="88"/>
        <w:jc w:val="both"/>
        <w:rPr>
          <w:rFonts w:hint="cs"/>
          <w:b/>
          <w:bCs/>
          <w:sz w:val="66"/>
          <w:szCs w:val="66"/>
          <w:u w:val="none"/>
          <w:rtl/>
          <w:lang w:val="en-US" w:bidi="ar-IQ"/>
        </w:rPr>
      </w:pPr>
      <w:r>
        <w:rPr>
          <w:rFonts w:hint="cs"/>
          <w:b/>
          <w:bCs/>
          <w:sz w:val="66"/>
          <w:szCs w:val="66"/>
          <w:u w:val="none"/>
          <w:rtl/>
          <w:lang w:val="en-US" w:bidi="ar-IQ"/>
        </w:rPr>
        <w:t xml:space="preserve">                                       شعبة شؤون الطلبة والتسجيل</w:t>
      </w:r>
    </w:p>
    <w:p w14:paraId="2F148CA2">
      <w:pPr>
        <w:spacing w:after="120"/>
        <w:ind w:firstLine="88"/>
        <w:jc w:val="both"/>
        <w:rPr>
          <w:rFonts w:hint="cs"/>
          <w:b/>
          <w:bCs/>
          <w:sz w:val="66"/>
          <w:szCs w:val="66"/>
          <w:u w:val="none"/>
          <w:rtl/>
          <w:lang w:val="en-US" w:bidi="ar-IQ"/>
        </w:rPr>
      </w:pPr>
    </w:p>
    <w:p w14:paraId="726E0A08">
      <w:pPr>
        <w:jc w:val="center"/>
        <w:rPr>
          <w:rFonts w:cs="Arial"/>
          <w:b/>
          <w:bCs/>
          <w:sz w:val="28"/>
          <w:szCs w:val="28"/>
          <w:rtl/>
        </w:rPr>
      </w:pPr>
    </w:p>
    <w:tbl>
      <w:tblPr>
        <w:tblStyle w:val="6"/>
        <w:tblW w:w="13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2"/>
        <w:gridCol w:w="1523"/>
      </w:tblGrid>
      <w:tr w14:paraId="5549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72" w:type="dxa"/>
            <w:shd w:val="clear" w:color="auto" w:fill="DBE5F1" w:themeFill="accent1" w:themeFillTint="33"/>
            <w:vAlign w:val="center"/>
          </w:tcPr>
          <w:p w14:paraId="1615B4A1">
            <w:pPr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hint="cs" w:cs="Arial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 w:cs="Arial"/>
                <w:b/>
                <w:bCs/>
                <w:color w:val="C00000"/>
                <w:sz w:val="28"/>
                <w:szCs w:val="28"/>
                <w:rtl/>
              </w:rPr>
              <w:t xml:space="preserve"> التسجيل الحضوري</w:t>
            </w:r>
            <w:r>
              <w:rPr>
                <w:rFonts w:hint="cs" w:cs="Arial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23" w:type="dxa"/>
            <w:shd w:val="clear" w:color="auto" w:fill="DBE5F1" w:themeFill="accent1" w:themeFillTint="33"/>
            <w:vAlign w:val="center"/>
          </w:tcPr>
          <w:p w14:paraId="16FC863E">
            <w:pPr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hint="cs" w:cs="Arial"/>
                <w:b/>
                <w:bCs/>
                <w:sz w:val="28"/>
                <w:szCs w:val="28"/>
                <w:rtl/>
              </w:rPr>
              <w:t>ثانياً</w:t>
            </w:r>
          </w:p>
        </w:tc>
      </w:tr>
      <w:tr w14:paraId="3C090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495" w:type="dxa"/>
            <w:gridSpan w:val="2"/>
            <w:shd w:val="clear" w:color="auto" w:fill="DBE5F1" w:themeFill="accent1" w:themeFillTint="33"/>
            <w:vAlign w:val="center"/>
          </w:tcPr>
          <w:p w14:paraId="32BB4C06">
            <w:pPr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hint="cs" w:cs="Arial"/>
                <w:b/>
                <w:bCs/>
                <w:sz w:val="28"/>
                <w:szCs w:val="28"/>
                <w:rtl/>
              </w:rPr>
              <w:t xml:space="preserve">حضور الطالب الى كلية الطب /شعبة التسجل  لفتح الملف الدراسي-وجلب الوثائق و المستمسكات ادناه المطلوبة للتسجيل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</w:p>
        </w:tc>
      </w:tr>
      <w:tr w14:paraId="2544D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2" w:type="dxa"/>
            <w:vAlign w:val="center"/>
          </w:tcPr>
          <w:p w14:paraId="6FB66F5E">
            <w:pPr>
              <w:spacing w:after="0" w:line="240" w:lineRule="auto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البطاقة المدرسية</w:t>
            </w:r>
            <w:r>
              <w:rPr>
                <w:rFonts w:hint="cs" w:cs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523" w:type="dxa"/>
            <w:vAlign w:val="center"/>
          </w:tcPr>
          <w:p w14:paraId="0E6344AC">
            <w:pPr>
              <w:spacing w:after="0" w:line="240" w:lineRule="auto"/>
              <w:ind w:left="328" w:hanging="3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hint="cs" w:cs="Arial"/>
                <w:b/>
                <w:bCs/>
                <w:sz w:val="28"/>
                <w:szCs w:val="28"/>
                <w:rtl/>
              </w:rPr>
              <w:t>1</w:t>
            </w:r>
          </w:p>
        </w:tc>
      </w:tr>
      <w:tr w14:paraId="5FC4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2" w:type="dxa"/>
            <w:vAlign w:val="center"/>
          </w:tcPr>
          <w:p w14:paraId="1482B50D">
            <w:pPr>
              <w:bidi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نسخة ملونة عدد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(2)</w:t>
            </w:r>
            <w:r>
              <w:rPr>
                <w:rFonts w:hint="cs" w:cs="Arial"/>
                <w:b/>
                <w:bCs/>
                <w:sz w:val="24"/>
                <w:szCs w:val="24"/>
                <w:rtl/>
                <w:lang w:val="en-US" w:bidi="ar-IQ"/>
              </w:rPr>
              <w:t xml:space="preserve"> من 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وثيقة الدراسة الإعدادية الأصلية مصدقة من قبل وزارة التربية</w:t>
            </w:r>
            <w:r>
              <w:rPr>
                <w:rFonts w:hint="cs" w:cs="Arial"/>
                <w:b/>
                <w:bCs/>
                <w:sz w:val="24"/>
                <w:szCs w:val="24"/>
                <w:rtl/>
                <w:lang w:val="en-US" w:bidi="ar-IQ"/>
              </w:rPr>
              <w:t xml:space="preserve">  ( مع باركود)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 w:cs="Arial"/>
                <w:b/>
                <w:bCs/>
                <w:sz w:val="24"/>
                <w:szCs w:val="24"/>
                <w:rtl/>
                <w:lang w:bidi="ar-IQ"/>
              </w:rPr>
              <w:t>معنونه</w:t>
            </w:r>
            <w:r>
              <w:rPr>
                <w:rFonts w:hint="cs" w:cs="Arial"/>
                <w:b/>
                <w:bCs/>
                <w:sz w:val="24"/>
                <w:szCs w:val="24"/>
                <w:rtl/>
                <w:lang w:val="en-US" w:bidi="ar-IQ"/>
              </w:rPr>
              <w:t xml:space="preserve"> الى كلية الطب /جامعة النهرين 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 w:cs="Arial"/>
                <w:b/>
                <w:bCs/>
                <w:sz w:val="24"/>
                <w:szCs w:val="24"/>
                <w:rtl/>
              </w:rPr>
              <w:t>او تأييد بالدرجات لحين صدور الوثيقة.</w:t>
            </w:r>
          </w:p>
        </w:tc>
        <w:tc>
          <w:tcPr>
            <w:tcW w:w="1523" w:type="dxa"/>
            <w:vAlign w:val="center"/>
          </w:tcPr>
          <w:p w14:paraId="086DFD8A">
            <w:pPr>
              <w:spacing w:after="0" w:line="240" w:lineRule="auto"/>
              <w:ind w:left="15" w:hanging="15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hint="cs" w:cs="Arial"/>
                <w:b/>
                <w:bCs/>
                <w:sz w:val="28"/>
                <w:szCs w:val="28"/>
                <w:rtl/>
              </w:rPr>
              <w:t>2</w:t>
            </w:r>
          </w:p>
        </w:tc>
      </w:tr>
      <w:tr w14:paraId="16FA2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2" w:type="dxa"/>
            <w:vAlign w:val="center"/>
          </w:tcPr>
          <w:p w14:paraId="7F61CD60">
            <w:pPr>
              <w:wordWrap w:val="0"/>
              <w:bidi/>
              <w:spacing w:after="0" w:line="240" w:lineRule="auto"/>
              <w:rPr>
                <w:rFonts w:hint="cs" w:cs="Arial"/>
                <w:b/>
                <w:bCs/>
                <w:sz w:val="24"/>
                <w:szCs w:val="24"/>
                <w:lang w:val="en-US"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استمارة الفحص الطبي النسخة الأصلية</w:t>
            </w:r>
            <w:r>
              <w:rPr>
                <w:rFonts w:hint="cs" w:cs="Arial"/>
                <w:b/>
                <w:bCs/>
                <w:sz w:val="24"/>
                <w:szCs w:val="24"/>
                <w:rtl/>
                <w:lang w:val="en-US" w:bidi="ar-IQ"/>
              </w:rPr>
              <w:t xml:space="preserve"> ل</w:t>
            </w:r>
            <w:bookmarkStart w:id="0" w:name="_GoBack"/>
            <w:bookmarkEnd w:id="0"/>
            <w:r>
              <w:rPr>
                <w:rFonts w:hint="cs" w:cs="Arial"/>
                <w:b/>
                <w:bCs/>
                <w:sz w:val="24"/>
                <w:szCs w:val="24"/>
                <w:highlight w:val="yellow"/>
                <w:rtl/>
                <w:lang w:val="en-US" w:bidi="ar-IQ"/>
              </w:rPr>
              <w:t>لطلبة المقبولين قبولاً مركزيا او التعليم الحكومي الخاص الصباحي فقط.</w:t>
            </w:r>
            <w:r>
              <w:rPr>
                <w:rFonts w:hint="cs" w:cs="Arial"/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</w:p>
        </w:tc>
        <w:tc>
          <w:tcPr>
            <w:tcW w:w="1523" w:type="dxa"/>
            <w:vAlign w:val="center"/>
          </w:tcPr>
          <w:p w14:paraId="06884D2C">
            <w:pPr>
              <w:spacing w:after="0" w:line="240" w:lineRule="auto"/>
              <w:ind w:left="15" w:hanging="15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hint="cs" w:cs="Arial"/>
                <w:b/>
                <w:bCs/>
                <w:sz w:val="28"/>
                <w:szCs w:val="28"/>
                <w:rtl/>
              </w:rPr>
              <w:t>3</w:t>
            </w:r>
          </w:p>
        </w:tc>
      </w:tr>
      <w:tr w14:paraId="7EDDD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2" w:type="dxa"/>
            <w:vAlign w:val="center"/>
          </w:tcPr>
          <w:p w14:paraId="1DA676D5">
            <w:pPr>
              <w:bidi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نسخه ملونة عن شهادة الجنسية وهوية الأحوال المدنية العراقية او البطاقة الموحدة للطالب والأب والأم</w:t>
            </w:r>
            <w:r>
              <w:rPr>
                <w:rFonts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3" w:type="dxa"/>
            <w:vAlign w:val="center"/>
          </w:tcPr>
          <w:p w14:paraId="55D6C461">
            <w:pPr>
              <w:spacing w:after="0" w:line="240" w:lineRule="auto"/>
              <w:ind w:left="15" w:hanging="15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hint="cs" w:cs="Arial"/>
                <w:b/>
                <w:bCs/>
                <w:sz w:val="28"/>
                <w:szCs w:val="28"/>
                <w:rtl/>
              </w:rPr>
              <w:t>4</w:t>
            </w:r>
          </w:p>
        </w:tc>
      </w:tr>
      <w:tr w14:paraId="58694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2" w:type="dxa"/>
            <w:vAlign w:val="center"/>
          </w:tcPr>
          <w:p w14:paraId="2AED28FF">
            <w:pPr>
              <w:bidi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نسخة ملونة عن بطاقة السكن</w:t>
            </w:r>
            <w:r>
              <w:rPr>
                <w:rFonts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3" w:type="dxa"/>
            <w:vAlign w:val="center"/>
          </w:tcPr>
          <w:p w14:paraId="47152773">
            <w:pPr>
              <w:spacing w:after="0" w:line="240" w:lineRule="auto"/>
              <w:ind w:left="15" w:hanging="15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hint="cs" w:cs="Arial"/>
                <w:b/>
                <w:bCs/>
                <w:sz w:val="28"/>
                <w:szCs w:val="28"/>
                <w:rtl/>
              </w:rPr>
              <w:t>5</w:t>
            </w:r>
          </w:p>
        </w:tc>
      </w:tr>
      <w:tr w14:paraId="286C4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2" w:type="dxa"/>
            <w:vAlign w:val="center"/>
          </w:tcPr>
          <w:p w14:paraId="795BEAA9">
            <w:pPr>
              <w:bidi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نسخة ملونة عن بطاقة التموينية</w:t>
            </w:r>
            <w:r>
              <w:rPr>
                <w:rFonts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3" w:type="dxa"/>
            <w:vAlign w:val="center"/>
          </w:tcPr>
          <w:p w14:paraId="42F32080">
            <w:pPr>
              <w:spacing w:after="0" w:line="240" w:lineRule="auto"/>
              <w:ind w:left="15" w:hanging="15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hint="cs" w:cs="Arial"/>
                <w:b/>
                <w:bCs/>
                <w:sz w:val="28"/>
                <w:szCs w:val="28"/>
                <w:rtl/>
              </w:rPr>
              <w:t>6</w:t>
            </w:r>
          </w:p>
        </w:tc>
      </w:tr>
      <w:tr w14:paraId="6CD96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2" w:type="dxa"/>
            <w:tcBorders>
              <w:bottom w:val="single" w:color="auto" w:sz="4" w:space="0"/>
            </w:tcBorders>
            <w:vAlign w:val="center"/>
          </w:tcPr>
          <w:p w14:paraId="0DA2C349">
            <w:pPr>
              <w:bidi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صور عدد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(10)</w:t>
            </w:r>
            <w:r>
              <w:rPr>
                <w:rFonts w:hint="cs" w:cs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523" w:type="dxa"/>
            <w:tcBorders>
              <w:bottom w:val="single" w:color="auto" w:sz="4" w:space="0"/>
            </w:tcBorders>
            <w:vAlign w:val="center"/>
          </w:tcPr>
          <w:p w14:paraId="37D61DAE">
            <w:pPr>
              <w:spacing w:after="0" w:line="240" w:lineRule="auto"/>
              <w:ind w:left="15" w:hanging="15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hint="cs" w:cs="Arial"/>
                <w:b/>
                <w:bCs/>
                <w:sz w:val="28"/>
                <w:szCs w:val="28"/>
                <w:rtl/>
              </w:rPr>
              <w:t>7</w:t>
            </w:r>
          </w:p>
        </w:tc>
      </w:tr>
      <w:tr w14:paraId="53B8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CC7FF">
            <w:pPr>
              <w:bidi/>
              <w:spacing w:after="0" w:line="240" w:lineRule="auto"/>
              <w:rPr>
                <w:rFonts w:cs="Arial"/>
                <w:b/>
                <w:bCs/>
                <w:sz w:val="26"/>
                <w:szCs w:val="26"/>
                <w:rtl/>
              </w:rPr>
            </w:pPr>
            <w:r>
              <w:rPr>
                <w:rFonts w:cs="Arial"/>
                <w:b/>
                <w:bCs/>
                <w:sz w:val="26"/>
                <w:szCs w:val="26"/>
                <w:rtl/>
              </w:rPr>
              <w:t xml:space="preserve">كفالة ضامنة. حضور الموظف مع </w:t>
            </w:r>
            <w:r>
              <w:rPr>
                <w:rFonts w:hint="cs" w:cs="Arial"/>
                <w:b/>
                <w:bCs/>
                <w:sz w:val="26"/>
                <w:szCs w:val="26"/>
                <w:rtl/>
              </w:rPr>
              <w:t>تأييد</w:t>
            </w:r>
            <w:r>
              <w:rPr>
                <w:rFonts w:cs="Arial"/>
                <w:b/>
                <w:bCs/>
                <w:sz w:val="26"/>
                <w:szCs w:val="26"/>
                <w:rtl/>
              </w:rPr>
              <w:t xml:space="preserve"> معنون الى كلية الطب جامعة النهرين من دائرة الموظف بالراتب الكلي</w:t>
            </w:r>
            <w:r>
              <w:rPr>
                <w:rFonts w:hint="cs" w:cs="Arial"/>
                <w:b/>
                <w:bCs/>
                <w:sz w:val="26"/>
                <w:szCs w:val="26"/>
                <w:rtl/>
              </w:rPr>
              <w:t xml:space="preserve"> او متقاعد وجلب هوية التقاعد </w:t>
            </w:r>
            <w:r>
              <w:rPr>
                <w:rFonts w:hint="cs" w:cs="Arial"/>
                <w:b/>
                <w:bCs/>
                <w:sz w:val="26"/>
                <w:szCs w:val="26"/>
                <w:rtl/>
                <w:lang w:bidi="ar-IQ"/>
              </w:rPr>
              <w:t>وحضور</w:t>
            </w:r>
            <w:r>
              <w:rPr>
                <w:rFonts w:hint="cs" w:cs="Arial"/>
                <w:b/>
                <w:bCs/>
                <w:sz w:val="26"/>
                <w:szCs w:val="26"/>
                <w:rtl/>
                <w:lang w:val="en-US" w:bidi="ar-IQ"/>
              </w:rPr>
              <w:t xml:space="preserve"> الكفيل شخصياُ </w:t>
            </w:r>
            <w:r>
              <w:rPr>
                <w:rFonts w:hint="cs" w:cs="Arial"/>
                <w:b/>
                <w:bCs/>
                <w:sz w:val="26"/>
                <w:szCs w:val="26"/>
                <w:rtl/>
              </w:rPr>
              <w:t xml:space="preserve">+ نسخة ملونة من مستمسكات الطالب و مستمسكات الكفيل </w:t>
            </w:r>
          </w:p>
          <w:p w14:paraId="32FF4EA4">
            <w:pPr>
              <w:bidi/>
              <w:spacing w:after="0" w:line="240" w:lineRule="auto"/>
              <w:rPr>
                <w:rFonts w:cs="Arial"/>
                <w:b/>
                <w:bCs/>
                <w:sz w:val="26"/>
                <w:szCs w:val="26"/>
                <w:rtl/>
              </w:rPr>
            </w:pPr>
            <w:r>
              <w:rPr>
                <w:rFonts w:hint="cs" w:cs="Arial"/>
                <w:b/>
                <w:bCs/>
                <w:sz w:val="26"/>
                <w:szCs w:val="26"/>
                <w:highlight w:val="yellow"/>
                <w:rtl/>
              </w:rPr>
              <w:t>لل</w:t>
            </w:r>
            <w:r>
              <w:rPr>
                <w:rFonts w:cs="Arial"/>
                <w:b/>
                <w:bCs/>
                <w:sz w:val="26"/>
                <w:szCs w:val="26"/>
                <w:highlight w:val="yellow"/>
                <w:rtl/>
              </w:rPr>
              <w:t>طلبة الوافدين والتعليم الحكومي الخاص الصباحي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DDE7">
            <w:pPr>
              <w:spacing w:after="0" w:line="240" w:lineRule="auto"/>
              <w:ind w:left="15" w:hanging="15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hint="cs" w:cs="Arial"/>
                <w:b/>
                <w:bCs/>
                <w:sz w:val="28"/>
                <w:szCs w:val="28"/>
                <w:rtl/>
              </w:rPr>
              <w:t>8</w:t>
            </w:r>
          </w:p>
        </w:tc>
      </w:tr>
      <w:tr w14:paraId="704E0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67C6F">
            <w:pPr>
              <w:bidi/>
              <w:spacing w:after="0" w:line="240" w:lineRule="auto"/>
              <w:rPr>
                <w:rFonts w:cs="Arial"/>
                <w:b/>
                <w:bCs/>
                <w:sz w:val="26"/>
                <w:szCs w:val="26"/>
                <w:rtl/>
              </w:rPr>
            </w:pPr>
            <w:r>
              <w:rPr>
                <w:rFonts w:cs="Arial"/>
                <w:b/>
                <w:bCs/>
                <w:sz w:val="26"/>
                <w:szCs w:val="26"/>
                <w:rtl/>
              </w:rPr>
              <w:t>كشف الدرجات الاصلي ونسخه</w:t>
            </w:r>
            <w:r>
              <w:rPr>
                <w:rFonts w:hint="cs" w:cs="Arial"/>
                <w:b/>
                <w:bCs/>
                <w:sz w:val="26"/>
                <w:szCs w:val="26"/>
                <w:rtl/>
              </w:rPr>
              <w:t xml:space="preserve"> ملونة </w:t>
            </w:r>
            <w:r>
              <w:rPr>
                <w:rFonts w:cs="Arial"/>
                <w:b/>
                <w:bCs/>
                <w:sz w:val="26"/>
                <w:szCs w:val="26"/>
                <w:highlight w:val="yellow"/>
                <w:rtl/>
              </w:rPr>
              <w:t>للطلبة الوافدين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46B12">
            <w:pPr>
              <w:spacing w:after="0" w:line="240" w:lineRule="auto"/>
              <w:ind w:left="15" w:hanging="15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hint="cs" w:cs="Arial"/>
                <w:b/>
                <w:bCs/>
                <w:sz w:val="28"/>
                <w:szCs w:val="28"/>
                <w:rtl/>
              </w:rPr>
              <w:t>9</w:t>
            </w:r>
          </w:p>
        </w:tc>
      </w:tr>
      <w:tr w14:paraId="4D4E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CAC80">
            <w:pPr>
              <w:bidi/>
              <w:spacing w:after="0" w:line="240" w:lineRule="auto"/>
              <w:rPr>
                <w:rFonts w:cs="Arial"/>
                <w:b/>
                <w:bCs/>
                <w:sz w:val="26"/>
                <w:szCs w:val="26"/>
                <w:rtl/>
              </w:rPr>
            </w:pPr>
            <w:r>
              <w:rPr>
                <w:rFonts w:cs="Arial"/>
                <w:b/>
                <w:bCs/>
                <w:sz w:val="26"/>
                <w:szCs w:val="26"/>
                <w:rtl/>
              </w:rPr>
              <w:t>المحتوى العلمي</w:t>
            </w:r>
            <w:r>
              <w:rPr>
                <w:rFonts w:hint="cs" w:cs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Arial"/>
                <w:b/>
                <w:bCs/>
                <w:sz w:val="26"/>
                <w:szCs w:val="26"/>
                <w:highlight w:val="yellow"/>
                <w:rtl/>
              </w:rPr>
              <w:t>للطلبة الوافدين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B7750">
            <w:pPr>
              <w:spacing w:after="0" w:line="240" w:lineRule="auto"/>
              <w:ind w:left="15" w:hanging="15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hint="cs" w:cs="Arial"/>
                <w:b/>
                <w:bCs/>
                <w:sz w:val="28"/>
                <w:szCs w:val="28"/>
                <w:rtl/>
              </w:rPr>
              <w:t>10</w:t>
            </w:r>
          </w:p>
        </w:tc>
      </w:tr>
      <w:tr w14:paraId="0E76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FDDEF">
            <w:pPr>
              <w:spacing w:after="0" w:line="240" w:lineRule="auto"/>
              <w:ind w:left="15" w:hanging="15"/>
              <w:jc w:val="center"/>
              <w:rPr>
                <w:rFonts w:hint="cs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cs" w:cs="Arial"/>
                <w:b/>
                <w:bCs/>
                <w:sz w:val="28"/>
                <w:szCs w:val="28"/>
                <w:rtl/>
              </w:rPr>
              <w:t>لملي</w:t>
            </w:r>
            <w:r>
              <w:rPr>
                <w:rFonts w:hint="eastAsia" w:cs="Arial"/>
                <w:b/>
                <w:bCs/>
                <w:sz w:val="28"/>
                <w:szCs w:val="28"/>
                <w:rtl/>
              </w:rPr>
              <w:t>ء</w:t>
            </w:r>
            <w:r>
              <w:rPr>
                <w:rFonts w:hint="cs" w:cs="Arial"/>
                <w:b/>
                <w:bCs/>
                <w:sz w:val="28"/>
                <w:szCs w:val="28"/>
                <w:rtl/>
              </w:rPr>
              <w:t xml:space="preserve"> البيانات الكترونياً الدخول للرابط</w:t>
            </w:r>
          </w:p>
        </w:tc>
      </w:tr>
      <w:tr w14:paraId="20C70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6F0CA">
            <w:pPr>
              <w:spacing w:after="0" w:line="240" w:lineRule="auto"/>
              <w:ind w:left="15" w:hanging="15"/>
              <w:jc w:val="center"/>
              <w:rPr>
                <w:rFonts w:hint="cs" w:cs="Arial"/>
                <w:b/>
                <w:bCs/>
                <w:sz w:val="28"/>
                <w:szCs w:val="28"/>
                <w:rtl/>
              </w:rPr>
            </w:pPr>
            <w:r>
              <w:fldChar w:fldCharType="begin"/>
            </w:r>
            <w:r>
              <w:instrText xml:space="preserve"> HYPERLINK "https://forms.gle/FKrDXPp412VqvJBc9" </w:instrText>
            </w:r>
            <w:r>
              <w:fldChar w:fldCharType="separate"/>
            </w:r>
            <w:r>
              <w:rPr>
                <w:rStyle w:val="5"/>
                <w:rFonts w:cs="Arial"/>
                <w:b/>
                <w:bCs/>
                <w:sz w:val="28"/>
                <w:szCs w:val="28"/>
              </w:rPr>
              <w:t>https://forms.gle/FKrDXPp412VqvJBc9</w:t>
            </w:r>
            <w:r>
              <w:rPr>
                <w:rStyle w:val="5"/>
                <w:rFonts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14:paraId="0CC2B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9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726E41DA">
            <w:pPr>
              <w:spacing w:after="0" w:line="240" w:lineRule="auto"/>
              <w:ind w:left="15" w:hanging="15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hint="cs" w:cs="Arial"/>
                <w:b/>
                <w:bCs/>
                <w:sz w:val="32"/>
                <w:szCs w:val="32"/>
                <w:rtl/>
              </w:rPr>
              <w:t xml:space="preserve">ملاحظة: تقديم كافة </w:t>
            </w:r>
            <w:r>
              <w:rPr>
                <w:rFonts w:hint="cs" w:cs="Arial"/>
                <w:b/>
                <w:bCs/>
                <w:sz w:val="28"/>
                <w:szCs w:val="28"/>
                <w:rtl/>
              </w:rPr>
              <w:t xml:space="preserve">المستمسكات </w:t>
            </w:r>
            <w:r>
              <w:rPr>
                <w:rFonts w:hint="cs" w:cs="Arial"/>
                <w:b/>
                <w:bCs/>
                <w:sz w:val="32"/>
                <w:szCs w:val="32"/>
                <w:rtl/>
              </w:rPr>
              <w:t>مصورة في صفحة واحدة. ويكون التصوير ملون وواضح</w:t>
            </w:r>
          </w:p>
        </w:tc>
      </w:tr>
    </w:tbl>
    <w:p w14:paraId="39018C47">
      <w:pPr>
        <w:spacing w:after="120"/>
        <w:jc w:val="both"/>
        <w:rPr>
          <w:rFonts w:hint="cs"/>
          <w:b/>
          <w:bCs/>
          <w:sz w:val="66"/>
          <w:szCs w:val="66"/>
          <w:u w:val="none"/>
          <w:rtl/>
          <w:lang w:val="en-US" w:bidi="ar-IQ"/>
        </w:rPr>
      </w:pPr>
    </w:p>
    <w:sectPr>
      <w:pgSz w:w="16838" w:h="11906" w:orient="landscape"/>
      <w:pgMar w:top="386" w:right="851" w:bottom="34" w:left="1440" w:header="708" w:footer="709" w:gutter="0"/>
      <w:paperSrc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0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0F"/>
    <w:rsid w:val="000236B2"/>
    <w:rsid w:val="00086172"/>
    <w:rsid w:val="00104F88"/>
    <w:rsid w:val="0016422C"/>
    <w:rsid w:val="00190003"/>
    <w:rsid w:val="00192D39"/>
    <w:rsid w:val="001A0FFA"/>
    <w:rsid w:val="00222D1B"/>
    <w:rsid w:val="002612F6"/>
    <w:rsid w:val="00280A77"/>
    <w:rsid w:val="0033663A"/>
    <w:rsid w:val="00345DB1"/>
    <w:rsid w:val="00355620"/>
    <w:rsid w:val="003625B4"/>
    <w:rsid w:val="003A18EA"/>
    <w:rsid w:val="003C2752"/>
    <w:rsid w:val="0043491B"/>
    <w:rsid w:val="00436AB7"/>
    <w:rsid w:val="004420F9"/>
    <w:rsid w:val="00460110"/>
    <w:rsid w:val="004C327F"/>
    <w:rsid w:val="004F69D3"/>
    <w:rsid w:val="00527566"/>
    <w:rsid w:val="0055015D"/>
    <w:rsid w:val="005819FF"/>
    <w:rsid w:val="005D38EB"/>
    <w:rsid w:val="005E004A"/>
    <w:rsid w:val="005E7B02"/>
    <w:rsid w:val="00637097"/>
    <w:rsid w:val="00642EA2"/>
    <w:rsid w:val="00684902"/>
    <w:rsid w:val="006B70F9"/>
    <w:rsid w:val="006C27CB"/>
    <w:rsid w:val="006E4D76"/>
    <w:rsid w:val="006E74F2"/>
    <w:rsid w:val="0070556E"/>
    <w:rsid w:val="007118BA"/>
    <w:rsid w:val="007C7FEC"/>
    <w:rsid w:val="0081545B"/>
    <w:rsid w:val="00830A73"/>
    <w:rsid w:val="008365B1"/>
    <w:rsid w:val="008950AF"/>
    <w:rsid w:val="00896101"/>
    <w:rsid w:val="008A1CE4"/>
    <w:rsid w:val="008B3340"/>
    <w:rsid w:val="009430B9"/>
    <w:rsid w:val="009B28BF"/>
    <w:rsid w:val="00A131B7"/>
    <w:rsid w:val="00A46DDA"/>
    <w:rsid w:val="00A63CAE"/>
    <w:rsid w:val="00AD110F"/>
    <w:rsid w:val="00B34E5F"/>
    <w:rsid w:val="00B818F8"/>
    <w:rsid w:val="00C62E7C"/>
    <w:rsid w:val="00C75647"/>
    <w:rsid w:val="00C97161"/>
    <w:rsid w:val="00CB7C2D"/>
    <w:rsid w:val="00CE07E2"/>
    <w:rsid w:val="00CF017F"/>
    <w:rsid w:val="00D10D9A"/>
    <w:rsid w:val="00DF659A"/>
    <w:rsid w:val="00E05472"/>
    <w:rsid w:val="00E232B2"/>
    <w:rsid w:val="00E34B3F"/>
    <w:rsid w:val="00EC603B"/>
    <w:rsid w:val="00EF673E"/>
    <w:rsid w:val="00F024A4"/>
    <w:rsid w:val="00F06E91"/>
    <w:rsid w:val="00F32D80"/>
    <w:rsid w:val="00F673BA"/>
    <w:rsid w:val="00F82641"/>
    <w:rsid w:val="00FC1ABE"/>
    <w:rsid w:val="00FC7B0A"/>
    <w:rsid w:val="222037B8"/>
    <w:rsid w:val="48A80724"/>
    <w:rsid w:val="541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9">
    <w:name w:val="Unresolved Mention"/>
    <w:basedOn w:val="2"/>
    <w:semiHidden/>
    <w:unhideWhenUsed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B168-5502-485A-9109-891DD98DCE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By DR.Ahmed Saker 2o1O  ;)</Company>
  <Pages>2</Pages>
  <Words>70</Words>
  <Characters>400</Characters>
  <Lines>3</Lines>
  <Paragraphs>1</Paragraphs>
  <TotalTime>6</TotalTime>
  <ScaleCrop>false</ScaleCrop>
  <LinksUpToDate>false</LinksUpToDate>
  <CharactersWithSpaces>469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2019-10-10T10:16:00Z</dcterms:created>
  <dc:creator>Student affairs</dc:creator>
  <cp:lastModifiedBy>hp-L</cp:lastModifiedBy>
  <cp:lastPrinted>2019-10-13T06:31:00Z</cp:lastPrinted>
  <dcterms:modified xsi:type="dcterms:W3CDTF">2024-10-22T13:23:19Z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E7ADA1269D71440CAF0EB7D36DEFB65C_13</vt:lpwstr>
  </property>
</Properties>
</file>